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Badwand</w:t>
            </w:r>
          </w:p>
        </w:tc>
        <w:tc>
          <w:p>
            <w:pPr>
              <w:spacing w:before="0" w:after="0" w:line="240" w:lineRule="auto"/>
            </w:pPr>
            <w:r>
              <w:t>kaschionvinyl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7635105" name="e9e55830-5641-11f0-a8da-bf76217737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8931732" name="e9e55830-5641-11f0-a8da-bf76217737e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Badwand</w:t>
            </w:r>
          </w:p>
        </w:tc>
        <w:tc>
          <w:p>
            <w:pPr>
              <w:spacing w:before="0" w:after="0" w:line="240" w:lineRule="auto"/>
            </w:pPr>
            <w:r>
              <w:t>Kaschionvinyl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50753538" name="68c55b00-5642-11f0-bfac-07c712a362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7741627" name="68c55b00-5642-11f0-bfac-07c712a362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Bad 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3921802" name="25de2b40-5643-11f0-b4b2-09eabdc651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135326" name="25de2b40-5643-11f0-b4b2-09eabdc651e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Caderas Bonaduz</w:t>
          </w:r>
        </w:p>
        <w:p>
          <w:pPr>
            <w:spacing w:before="0" w:after="0"/>
          </w:pPr>
          <w:r>
            <w:t>374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